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A440" w14:textId="6D07D486" w:rsidR="00AD1413" w:rsidRDefault="001D5DFA" w:rsidP="00AD1413">
      <w:pPr>
        <w:jc w:val="center"/>
        <w:rPr>
          <w:rFonts w:ascii="Cavolini" w:hAnsi="Cavolini" w:cs="Cavolini"/>
          <w:b/>
          <w:bCs/>
          <w:sz w:val="24"/>
          <w:szCs w:val="24"/>
          <w:u w:val="single"/>
        </w:rPr>
      </w:pPr>
      <w:r>
        <w:rPr>
          <w:rFonts w:ascii="Cavolini" w:hAnsi="Cavolini" w:cs="Cavolin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A08D60" wp14:editId="1802DAFC">
                <wp:simplePos x="0" y="0"/>
                <wp:positionH relativeFrom="column">
                  <wp:posOffset>34290</wp:posOffset>
                </wp:positionH>
                <wp:positionV relativeFrom="paragraph">
                  <wp:posOffset>-41910</wp:posOffset>
                </wp:positionV>
                <wp:extent cx="6918960" cy="4232910"/>
                <wp:effectExtent l="19050" t="1905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42329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616C14" id="Rectangle 1" o:spid="_x0000_s1026" style="position:absolute;margin-left:2.7pt;margin-top:-3.3pt;width:544.8pt;height:333.3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" fillcolor="white [3201]" strokecolor="black [3213]" strokeweight="2.25pt"/>
            </w:pict>
          </mc:Fallback>
        </mc:AlternateContent>
      </w:r>
    </w:p>
    <w:p w14:paraId="300FDB88" w14:textId="56BFA34A" w:rsidR="00AD1413" w:rsidRPr="00AD1413" w:rsidRDefault="00AD1413" w:rsidP="00AD1413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AD1413">
        <w:rPr>
          <w:b/>
          <w:noProof/>
          <w:color w:val="2F5496" w:themeColor="accent1" w:themeShade="BF"/>
          <w:sz w:val="28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29AEB6C" wp14:editId="5751A931">
            <wp:simplePos x="0" y="0"/>
            <wp:positionH relativeFrom="margin">
              <wp:posOffset>5192395</wp:posOffset>
            </wp:positionH>
            <wp:positionV relativeFrom="paragraph">
              <wp:posOffset>6350</wp:posOffset>
            </wp:positionV>
            <wp:extent cx="1656715" cy="1596390"/>
            <wp:effectExtent l="0" t="0" r="635" b="3810"/>
            <wp:wrapThrough wrapText="bothSides">
              <wp:wrapPolygon edited="0">
                <wp:start x="0" y="0"/>
                <wp:lineTo x="0" y="21394"/>
                <wp:lineTo x="21360" y="21394"/>
                <wp:lineTo x="21360" y="0"/>
                <wp:lineTo x="0" y="0"/>
              </wp:wrapPolygon>
            </wp:wrapThrough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413">
        <w:rPr>
          <w:rFonts w:ascii="Cavolini" w:hAnsi="Cavolini" w:cs="Cavolini"/>
          <w:b/>
          <w:bCs/>
          <w:sz w:val="28"/>
          <w:szCs w:val="28"/>
          <w:u w:val="single"/>
        </w:rPr>
        <w:t>Middle School Supply List</w:t>
      </w:r>
      <w:r w:rsidRPr="00AD1413">
        <w:rPr>
          <w:rFonts w:ascii="Cavolini" w:hAnsi="Cavolini" w:cs="Cavolini"/>
          <w:b/>
          <w:bCs/>
          <w:sz w:val="28"/>
          <w:szCs w:val="28"/>
          <w:u w:val="single"/>
        </w:rPr>
        <w:br/>
      </w:r>
      <w:r w:rsidRPr="00AD1413">
        <w:rPr>
          <w:rFonts w:ascii="Cavolini" w:hAnsi="Cavolini" w:cs="Cavolini"/>
          <w:b/>
          <w:bCs/>
          <w:sz w:val="28"/>
          <w:szCs w:val="28"/>
        </w:rPr>
        <w:t>202</w:t>
      </w:r>
      <w:r w:rsidR="00787114">
        <w:rPr>
          <w:rFonts w:ascii="Cavolini" w:hAnsi="Cavolini" w:cs="Cavolini"/>
          <w:b/>
          <w:bCs/>
          <w:sz w:val="28"/>
          <w:szCs w:val="28"/>
        </w:rPr>
        <w:t>4</w:t>
      </w:r>
      <w:r w:rsidRPr="00AD1413">
        <w:rPr>
          <w:rFonts w:ascii="Cavolini" w:hAnsi="Cavolini" w:cs="Cavolini"/>
          <w:b/>
          <w:bCs/>
          <w:sz w:val="28"/>
          <w:szCs w:val="28"/>
        </w:rPr>
        <w:t xml:space="preserve"> - 202</w:t>
      </w:r>
      <w:r w:rsidR="00787114">
        <w:rPr>
          <w:rFonts w:ascii="Cavolini" w:hAnsi="Cavolini" w:cs="Cavolini"/>
          <w:b/>
          <w:bCs/>
          <w:sz w:val="28"/>
          <w:szCs w:val="28"/>
        </w:rPr>
        <w:t>5</w:t>
      </w:r>
    </w:p>
    <w:p w14:paraId="6B65B7F6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a durable pencil </w:t>
      </w:r>
      <w:proofErr w:type="gramStart"/>
      <w:r w:rsidRPr="001D5DFA">
        <w:rPr>
          <w:rFonts w:ascii="Gisha" w:hAnsi="Gisha" w:cs="Gisha" w:hint="cs"/>
          <w:sz w:val="24"/>
          <w:szCs w:val="24"/>
        </w:rPr>
        <w:t>case</w:t>
      </w:r>
      <w:proofErr w:type="gramEnd"/>
    </w:p>
    <w:p w14:paraId="384F441D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white erasers</w:t>
      </w:r>
    </w:p>
    <w:p w14:paraId="5CE40293" w14:textId="77777777" w:rsidR="000D6691" w:rsidRDefault="00AD1413" w:rsidP="00F74742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4 packages of HB pencils</w:t>
      </w:r>
    </w:p>
    <w:p w14:paraId="1D6D52E1" w14:textId="3FAFF8AE" w:rsidR="00AD1413" w:rsidRPr="000D6691" w:rsidRDefault="007717E7" w:rsidP="00F74742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0D6691">
        <w:rPr>
          <w:rFonts w:ascii="Gisha" w:hAnsi="Gisha" w:cs="Gisha"/>
          <w:sz w:val="24"/>
          <w:szCs w:val="24"/>
        </w:rPr>
        <w:t>1 ½ inch 3 ring binder (</w:t>
      </w:r>
      <w:r w:rsidR="00703ADC" w:rsidRPr="000D6691">
        <w:rPr>
          <w:rFonts w:ascii="Gisha" w:hAnsi="Gisha" w:cs="Gisha"/>
          <w:sz w:val="24"/>
          <w:szCs w:val="24"/>
        </w:rPr>
        <w:t>2)</w:t>
      </w:r>
    </w:p>
    <w:p w14:paraId="1F22FB46" w14:textId="77777777" w:rsidR="000D6691" w:rsidRDefault="00AD1413" w:rsidP="000D669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tab subject dividers</w:t>
      </w:r>
    </w:p>
    <w:p w14:paraId="614F6151" w14:textId="7BD46B3D" w:rsidR="00AD1413" w:rsidRPr="000D6691" w:rsidRDefault="00AD1413" w:rsidP="000D6691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0D6691">
        <w:rPr>
          <w:rFonts w:ascii="Gisha" w:hAnsi="Gisha" w:cs="Gisha" w:hint="cs"/>
          <w:sz w:val="24"/>
          <w:szCs w:val="24"/>
        </w:rPr>
        <w:t xml:space="preserve">1 pkg. of </w:t>
      </w:r>
      <w:proofErr w:type="spellStart"/>
      <w:r w:rsidRPr="000D6691">
        <w:rPr>
          <w:rFonts w:ascii="Gisha" w:hAnsi="Gisha" w:cs="Gisha" w:hint="cs"/>
          <w:sz w:val="24"/>
          <w:szCs w:val="24"/>
        </w:rPr>
        <w:t>Hilroy</w:t>
      </w:r>
      <w:proofErr w:type="spellEnd"/>
      <w:r w:rsidRPr="000D6691">
        <w:rPr>
          <w:rFonts w:ascii="Gisha" w:hAnsi="Gisha" w:cs="Gisha" w:hint="cs"/>
          <w:sz w:val="24"/>
          <w:szCs w:val="24"/>
        </w:rPr>
        <w:t xml:space="preserve"> scribblers (32-40 pages)</w:t>
      </w:r>
    </w:p>
    <w:p w14:paraId="3D55540A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1 sketch book </w:t>
      </w:r>
    </w:p>
    <w:p w14:paraId="0D85E7E4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glue stick</w:t>
      </w:r>
    </w:p>
    <w:p w14:paraId="42F444AE" w14:textId="5D9FB8E4" w:rsidR="00AD1413" w:rsidRPr="00641E88" w:rsidRDefault="00AD1413" w:rsidP="00641E88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1 set of earbuds/headphones to stay at </w:t>
      </w:r>
      <w:proofErr w:type="gramStart"/>
      <w:r w:rsidRPr="001D5DFA">
        <w:rPr>
          <w:rFonts w:ascii="Gisha" w:hAnsi="Gisha" w:cs="Gisha" w:hint="cs"/>
          <w:sz w:val="24"/>
          <w:szCs w:val="24"/>
        </w:rPr>
        <w:t>school</w:t>
      </w:r>
      <w:proofErr w:type="gramEnd"/>
    </w:p>
    <w:p w14:paraId="4DC00ABF" w14:textId="2547C5E6" w:rsidR="00680DEA" w:rsidRPr="006853AE" w:rsidRDefault="00AD1413" w:rsidP="006853AE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1 box of Kleenex</w:t>
      </w:r>
    </w:p>
    <w:p w14:paraId="63AEBDC6" w14:textId="063B773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5 different </w:t>
      </w:r>
      <w:proofErr w:type="spellStart"/>
      <w:r w:rsidRPr="001D5DFA">
        <w:rPr>
          <w:rFonts w:ascii="Gisha" w:hAnsi="Gisha" w:cs="Gisha" w:hint="cs"/>
          <w:sz w:val="24"/>
          <w:szCs w:val="24"/>
        </w:rPr>
        <w:t>coloured</w:t>
      </w:r>
      <w:proofErr w:type="spellEnd"/>
      <w:r w:rsidRPr="001D5DFA">
        <w:rPr>
          <w:rFonts w:ascii="Gisha" w:hAnsi="Gisha" w:cs="Gisha" w:hint="cs"/>
          <w:sz w:val="24"/>
          <w:szCs w:val="24"/>
        </w:rPr>
        <w:t xml:space="preserve"> </w:t>
      </w:r>
      <w:proofErr w:type="spellStart"/>
      <w:r w:rsidRPr="001D5DFA">
        <w:rPr>
          <w:rFonts w:ascii="Gisha" w:hAnsi="Gisha" w:cs="Gisha" w:hint="cs"/>
          <w:sz w:val="24"/>
          <w:szCs w:val="24"/>
        </w:rPr>
        <w:t>duotangs</w:t>
      </w:r>
      <w:proofErr w:type="spellEnd"/>
      <w:r w:rsidR="009E0831">
        <w:rPr>
          <w:rFonts w:ascii="Gisha" w:hAnsi="Gisha" w:cs="Gisha"/>
          <w:sz w:val="24"/>
          <w:szCs w:val="24"/>
        </w:rPr>
        <w:t xml:space="preserve">, 2 of each color </w:t>
      </w:r>
      <w:r w:rsidRPr="001D5DFA">
        <w:rPr>
          <w:rFonts w:ascii="Gisha" w:hAnsi="Gisha" w:cs="Gisha" w:hint="cs"/>
          <w:sz w:val="24"/>
          <w:szCs w:val="24"/>
        </w:rPr>
        <w:t>(preferably green, yellow, grey, red, blue)</w:t>
      </w:r>
    </w:p>
    <w:p w14:paraId="41B32E05" w14:textId="77777777" w:rsidR="00AD1413" w:rsidRPr="001D5DFA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 xml:space="preserve">3 packages of loose-leaf </w:t>
      </w:r>
    </w:p>
    <w:p w14:paraId="11F94E89" w14:textId="77777777" w:rsidR="00AD1413" w:rsidRDefault="00AD1413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 w:rsidRPr="001D5DFA">
        <w:rPr>
          <w:rFonts w:ascii="Gisha" w:hAnsi="Gisha" w:cs="Gisha" w:hint="cs"/>
          <w:sz w:val="24"/>
          <w:szCs w:val="24"/>
        </w:rPr>
        <w:t>inside sneakers (must be available daily for Phys. Ed.)</w:t>
      </w:r>
    </w:p>
    <w:p w14:paraId="2EA7548A" w14:textId="4A72AE8A" w:rsidR="00641E88" w:rsidRPr="001D5DFA" w:rsidRDefault="00641E88" w:rsidP="00AD1413">
      <w:pPr>
        <w:pStyle w:val="ListParagraph"/>
        <w:numPr>
          <w:ilvl w:val="1"/>
          <w:numId w:val="1"/>
        </w:num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 xml:space="preserve">a water </w:t>
      </w:r>
      <w:proofErr w:type="gramStart"/>
      <w:r>
        <w:rPr>
          <w:rFonts w:ascii="Gisha" w:hAnsi="Gisha" w:cs="Gisha"/>
          <w:sz w:val="24"/>
          <w:szCs w:val="24"/>
        </w:rPr>
        <w:t>bottle</w:t>
      </w:r>
      <w:proofErr w:type="gramEnd"/>
      <w:r>
        <w:rPr>
          <w:rFonts w:ascii="Gisha" w:hAnsi="Gisha" w:cs="Gisha"/>
          <w:sz w:val="24"/>
          <w:szCs w:val="24"/>
        </w:rPr>
        <w:t xml:space="preserve"> </w:t>
      </w:r>
    </w:p>
    <w:p w14:paraId="244693A5" w14:textId="5B86F4F6" w:rsidR="00AD1413" w:rsidRDefault="00AD1413" w:rsidP="00AD1413">
      <w:pPr>
        <w:rPr>
          <w:rFonts w:ascii="Comic Sans MS" w:hAnsi="Comic Sans MS"/>
          <w:sz w:val="28"/>
          <w:szCs w:val="28"/>
        </w:rPr>
      </w:pPr>
    </w:p>
    <w:sectPr w:rsidR="00AD1413" w:rsidSect="001D5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2CF8"/>
    <w:multiLevelType w:val="hybridMultilevel"/>
    <w:tmpl w:val="E34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4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13"/>
    <w:rsid w:val="000D6691"/>
    <w:rsid w:val="00100A1D"/>
    <w:rsid w:val="001D5DFA"/>
    <w:rsid w:val="00204719"/>
    <w:rsid w:val="00221BEE"/>
    <w:rsid w:val="00222ECD"/>
    <w:rsid w:val="00282E49"/>
    <w:rsid w:val="00387660"/>
    <w:rsid w:val="00641E88"/>
    <w:rsid w:val="00680DEA"/>
    <w:rsid w:val="006853AE"/>
    <w:rsid w:val="00703ADC"/>
    <w:rsid w:val="00734999"/>
    <w:rsid w:val="007717E7"/>
    <w:rsid w:val="00787114"/>
    <w:rsid w:val="007B4A12"/>
    <w:rsid w:val="009E0831"/>
    <w:rsid w:val="00AD1413"/>
    <w:rsid w:val="00C4726C"/>
    <w:rsid w:val="00F61BC6"/>
    <w:rsid w:val="00F74742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38C66"/>
  <w15:chartTrackingRefBased/>
  <w15:docId w15:val="{37DAAA69-14DD-4D60-AA68-5D95A81C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4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Megan (ASD-W)</dc:creator>
  <cp:keywords/>
  <dc:description/>
  <cp:lastModifiedBy>Kinney, Kelly (ASD-W)</cp:lastModifiedBy>
  <cp:revision>2</cp:revision>
  <dcterms:created xsi:type="dcterms:W3CDTF">2024-06-07T14:51:00Z</dcterms:created>
  <dcterms:modified xsi:type="dcterms:W3CDTF">2024-06-07T14:51:00Z</dcterms:modified>
</cp:coreProperties>
</file>